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A2" w:rsidRPr="00B947A2" w:rsidRDefault="00B947A2" w:rsidP="00B947A2">
      <w:pPr>
        <w:tabs>
          <w:tab w:val="left" w:pos="1440"/>
        </w:tabs>
        <w:spacing w:after="0" w:line="240" w:lineRule="auto"/>
        <w:ind w:left="720"/>
        <w:rPr>
          <w:rFonts w:ascii="Times New Roman" w:eastAsia="Times New Roman" w:hAnsi="Times New Roman" w:cs="Times New Roman"/>
          <w:sz w:val="24"/>
          <w:szCs w:val="24"/>
        </w:rPr>
      </w:pPr>
      <w:r w:rsidRPr="00B947A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-457200</wp:posOffset>
                </wp:positionV>
                <wp:extent cx="2525395" cy="5962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7A2" w:rsidRDefault="00B947A2" w:rsidP="00B947A2">
                            <w:pPr>
                              <w:jc w:val="right"/>
                            </w:pPr>
                            <w:r w:rsidRPr="00BB5C7D">
                              <w:rPr>
                                <w:noProof/>
                              </w:rPr>
                              <w:drawing>
                                <wp:inline distT="0" distB="0" distL="0" distR="0">
                                  <wp:extent cx="2312670" cy="502920"/>
                                  <wp:effectExtent l="0" t="0" r="0" b="0"/>
                                  <wp:docPr id="1" name="Picture 1" descr="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2670" cy="502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6pt;margin-top:-36pt;width:198.85pt;height:46.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" stroked="f">
                <v:textbox style="mso-fit-shape-to-text:t">
                  <w:txbxContent>
                    <w:p w:rsidR="00B947A2" w:rsidRDefault="00B947A2" w:rsidP="00B947A2">
                      <w:pPr>
                        <w:jc w:val="right"/>
                      </w:pPr>
                      <w:r w:rsidRPr="00BB5C7D">
                        <w:rPr>
                          <w:noProof/>
                        </w:rPr>
                        <w:drawing>
                          <wp:inline distT="0" distB="0" distL="0" distR="0">
                            <wp:extent cx="2312670" cy="502920"/>
                            <wp:effectExtent l="0" t="0" r="0" b="0"/>
                            <wp:docPr id="1" name="Picture 1" descr="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2670" cy="502920"/>
                                    </a:xfrm>
                                    <a:prstGeom prst="rect">
                                      <a:avLst/>
                                    </a:prstGeom>
                                    <a:noFill/>
                                    <a:ln>
                                      <a:noFill/>
                                    </a:ln>
                                  </pic:spPr>
                                </pic:pic>
                              </a:graphicData>
                            </a:graphic>
                          </wp:inline>
                        </w:drawing>
                      </w:r>
                    </w:p>
                  </w:txbxContent>
                </v:textbox>
              </v:shape>
            </w:pict>
          </mc:Fallback>
        </mc:AlternateContent>
      </w:r>
      <w:r w:rsidRPr="00B947A2">
        <w:rPr>
          <w:rFonts w:ascii="Times New Roman" w:eastAsia="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-714375</wp:posOffset>
                </wp:positionH>
                <wp:positionV relativeFrom="paragraph">
                  <wp:posOffset>186690</wp:posOffset>
                </wp:positionV>
                <wp:extent cx="1036955" cy="108458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1084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7A2" w:rsidRPr="007816CE" w:rsidRDefault="00B947A2" w:rsidP="00B947A2">
                            <w:pPr>
                              <w:jc w:val="right"/>
                              <w:rPr>
                                <w:color w:val="002569"/>
                                <w:sz w:val="16"/>
                                <w:szCs w:val="16"/>
                              </w:rPr>
                            </w:pPr>
                            <w:r w:rsidRPr="007816CE">
                              <w:rPr>
                                <w:color w:val="002569"/>
                                <w:sz w:val="16"/>
                                <w:szCs w:val="16"/>
                              </w:rPr>
                              <w:t>5982 Rhodes Road</w:t>
                            </w:r>
                          </w:p>
                          <w:p w:rsidR="00B947A2" w:rsidRPr="007816CE" w:rsidRDefault="00B947A2" w:rsidP="00B947A2">
                            <w:pPr>
                              <w:jc w:val="right"/>
                              <w:rPr>
                                <w:color w:val="002569"/>
                                <w:sz w:val="16"/>
                                <w:szCs w:val="16"/>
                              </w:rPr>
                            </w:pPr>
                            <w:r w:rsidRPr="007816CE">
                              <w:rPr>
                                <w:color w:val="002569"/>
                                <w:sz w:val="16"/>
                                <w:szCs w:val="16"/>
                              </w:rPr>
                              <w:t>Kent, OH 44240</w:t>
                            </w:r>
                          </w:p>
                          <w:p w:rsidR="00B947A2" w:rsidRPr="007816CE" w:rsidRDefault="00B947A2" w:rsidP="00B947A2">
                            <w:pPr>
                              <w:jc w:val="right"/>
                              <w:rPr>
                                <w:color w:val="002569"/>
                                <w:sz w:val="16"/>
                                <w:szCs w:val="16"/>
                              </w:rPr>
                            </w:pPr>
                          </w:p>
                          <w:p w:rsidR="00B947A2" w:rsidRPr="007816CE" w:rsidRDefault="00B947A2" w:rsidP="00B947A2">
                            <w:pPr>
                              <w:jc w:val="right"/>
                              <w:rPr>
                                <w:color w:val="002569"/>
                                <w:sz w:val="16"/>
                                <w:szCs w:val="16"/>
                              </w:rPr>
                            </w:pPr>
                            <w:r w:rsidRPr="007816CE">
                              <w:rPr>
                                <w:color w:val="002569"/>
                                <w:sz w:val="16"/>
                                <w:szCs w:val="16"/>
                              </w:rPr>
                              <w:t>330-673-1347</w:t>
                            </w:r>
                          </w:p>
                          <w:p w:rsidR="00B947A2" w:rsidRPr="007816CE" w:rsidRDefault="00B947A2" w:rsidP="00B947A2">
                            <w:pPr>
                              <w:jc w:val="right"/>
                              <w:rPr>
                                <w:color w:val="002569"/>
                                <w:sz w:val="16"/>
                                <w:szCs w:val="16"/>
                              </w:rPr>
                            </w:pPr>
                            <w:r w:rsidRPr="007816CE">
                              <w:rPr>
                                <w:color w:val="002569"/>
                                <w:sz w:val="16"/>
                                <w:szCs w:val="16"/>
                              </w:rPr>
                              <w:t>800-673-1347</w:t>
                            </w:r>
                          </w:p>
                          <w:p w:rsidR="00B947A2" w:rsidRPr="007816CE" w:rsidRDefault="00B947A2" w:rsidP="00B947A2">
                            <w:pPr>
                              <w:jc w:val="right"/>
                              <w:rPr>
                                <w:color w:val="002569"/>
                                <w:sz w:val="16"/>
                                <w:szCs w:val="16"/>
                              </w:rPr>
                            </w:pPr>
                            <w:r w:rsidRPr="007816CE">
                              <w:rPr>
                                <w:color w:val="002569"/>
                                <w:sz w:val="16"/>
                                <w:szCs w:val="16"/>
                              </w:rPr>
                              <w:t>Fax: 330-678-3677</w:t>
                            </w:r>
                          </w:p>
                          <w:p w:rsidR="00B947A2" w:rsidRPr="007816CE" w:rsidRDefault="00B947A2" w:rsidP="00B947A2">
                            <w:pPr>
                              <w:jc w:val="right"/>
                              <w:rPr>
                                <w:color w:val="002569"/>
                                <w:sz w:val="16"/>
                                <w:szCs w:val="16"/>
                              </w:rPr>
                            </w:pPr>
                          </w:p>
                          <w:p w:rsidR="00B947A2" w:rsidRPr="007816CE" w:rsidRDefault="00B947A2" w:rsidP="00B947A2">
                            <w:pPr>
                              <w:jc w:val="right"/>
                              <w:rPr>
                                <w:color w:val="002569"/>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56.25pt;margin-top:14.7pt;width:81.65pt;height:85.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" stroked="f">
                <v:textbox style="mso-fit-shape-to-text:t">
                  <w:txbxContent>
                    <w:p w:rsidR="00B947A2" w:rsidRPr="007816CE" w:rsidRDefault="00B947A2" w:rsidP="00B947A2">
                      <w:pPr>
                        <w:jc w:val="right"/>
                        <w:rPr>
                          <w:color w:val="002569"/>
                          <w:sz w:val="16"/>
                          <w:szCs w:val="16"/>
                        </w:rPr>
                      </w:pPr>
                      <w:r w:rsidRPr="007816CE">
                        <w:rPr>
                          <w:color w:val="002569"/>
                          <w:sz w:val="16"/>
                          <w:szCs w:val="16"/>
                        </w:rPr>
                        <w:t>5982 Rhodes Road</w:t>
                      </w:r>
                    </w:p>
                    <w:p w:rsidR="00B947A2" w:rsidRPr="007816CE" w:rsidRDefault="00B947A2" w:rsidP="00B947A2">
                      <w:pPr>
                        <w:jc w:val="right"/>
                        <w:rPr>
                          <w:color w:val="002569"/>
                          <w:sz w:val="16"/>
                          <w:szCs w:val="16"/>
                        </w:rPr>
                      </w:pPr>
                      <w:r w:rsidRPr="007816CE">
                        <w:rPr>
                          <w:color w:val="002569"/>
                          <w:sz w:val="16"/>
                          <w:szCs w:val="16"/>
                        </w:rPr>
                        <w:t>Kent, OH 44240</w:t>
                      </w:r>
                    </w:p>
                    <w:p w:rsidR="00B947A2" w:rsidRPr="007816CE" w:rsidRDefault="00B947A2" w:rsidP="00B947A2">
                      <w:pPr>
                        <w:jc w:val="right"/>
                        <w:rPr>
                          <w:color w:val="002569"/>
                          <w:sz w:val="16"/>
                          <w:szCs w:val="16"/>
                        </w:rPr>
                      </w:pPr>
                    </w:p>
                    <w:p w:rsidR="00B947A2" w:rsidRPr="007816CE" w:rsidRDefault="00B947A2" w:rsidP="00B947A2">
                      <w:pPr>
                        <w:jc w:val="right"/>
                        <w:rPr>
                          <w:color w:val="002569"/>
                          <w:sz w:val="16"/>
                          <w:szCs w:val="16"/>
                        </w:rPr>
                      </w:pPr>
                      <w:r w:rsidRPr="007816CE">
                        <w:rPr>
                          <w:color w:val="002569"/>
                          <w:sz w:val="16"/>
                          <w:szCs w:val="16"/>
                        </w:rPr>
                        <w:t>330-673-1347</w:t>
                      </w:r>
                    </w:p>
                    <w:p w:rsidR="00B947A2" w:rsidRPr="007816CE" w:rsidRDefault="00B947A2" w:rsidP="00B947A2">
                      <w:pPr>
                        <w:jc w:val="right"/>
                        <w:rPr>
                          <w:color w:val="002569"/>
                          <w:sz w:val="16"/>
                          <w:szCs w:val="16"/>
                        </w:rPr>
                      </w:pPr>
                      <w:r w:rsidRPr="007816CE">
                        <w:rPr>
                          <w:color w:val="002569"/>
                          <w:sz w:val="16"/>
                          <w:szCs w:val="16"/>
                        </w:rPr>
                        <w:t>800-673-1347</w:t>
                      </w:r>
                    </w:p>
                    <w:p w:rsidR="00B947A2" w:rsidRPr="007816CE" w:rsidRDefault="00B947A2" w:rsidP="00B947A2">
                      <w:pPr>
                        <w:jc w:val="right"/>
                        <w:rPr>
                          <w:color w:val="002569"/>
                          <w:sz w:val="16"/>
                          <w:szCs w:val="16"/>
                        </w:rPr>
                      </w:pPr>
                      <w:r w:rsidRPr="007816CE">
                        <w:rPr>
                          <w:color w:val="002569"/>
                          <w:sz w:val="16"/>
                          <w:szCs w:val="16"/>
                        </w:rPr>
                        <w:t>Fax: 330-678-3677</w:t>
                      </w:r>
                    </w:p>
                    <w:p w:rsidR="00B947A2" w:rsidRPr="007816CE" w:rsidRDefault="00B947A2" w:rsidP="00B947A2">
                      <w:pPr>
                        <w:jc w:val="right"/>
                        <w:rPr>
                          <w:color w:val="002569"/>
                          <w:sz w:val="16"/>
                          <w:szCs w:val="16"/>
                        </w:rPr>
                      </w:pPr>
                    </w:p>
                    <w:p w:rsidR="00B947A2" w:rsidRPr="007816CE" w:rsidRDefault="00B947A2" w:rsidP="00B947A2">
                      <w:pPr>
                        <w:jc w:val="right"/>
                        <w:rPr>
                          <w:color w:val="002569"/>
                        </w:rPr>
                      </w:pPr>
                    </w:p>
                  </w:txbxContent>
                </v:textbox>
                <w10:wrap type="square"/>
              </v:shape>
            </w:pict>
          </mc:Fallback>
        </mc:AlternateContent>
      </w:r>
    </w:p>
    <w:p w:rsidR="00B947A2" w:rsidRPr="00B947A2" w:rsidRDefault="00B947A2" w:rsidP="00B947A2">
      <w:pPr>
        <w:spacing w:after="0" w:line="280" w:lineRule="exact"/>
        <w:jc w:val="right"/>
        <w:rPr>
          <w:rFonts w:ascii="Calibri" w:eastAsia="Times New Roman" w:hAnsi="Calibri" w:cs="Times New Roman"/>
          <w:b/>
        </w:rPr>
      </w:pPr>
      <w:r w:rsidRPr="00B947A2">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311785</wp:posOffset>
                </wp:positionH>
                <wp:positionV relativeFrom="paragraph">
                  <wp:posOffset>8890</wp:posOffset>
                </wp:positionV>
                <wp:extent cx="9525" cy="845820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458200"/>
                        </a:xfrm>
                        <a:prstGeom prst="straightConnector1">
                          <a:avLst/>
                        </a:prstGeom>
                        <a:noFill/>
                        <a:ln w="15875">
                          <a:solidFill>
                            <a:srgbClr val="0025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F78517" id="_x0000_t32" coordsize="21600,21600" o:spt="32" o:oned="t" path="m,l21600,21600e" filled="f">
                <v:path arrowok="t" fillok="f" o:connecttype="none"/>
                <o:lock v:ext="edit" shapetype="t"/>
              </v:shapetype>
              <v:shape id="Straight Arrow Connector 3" o:spid="_x0000_s1026" type="#_x0000_t32" style="position:absolute;margin-left:24.55pt;margin-top:.7pt;width:.75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" strokecolor="#002569" strokeweight="1.25pt">
                <v:shadow color="#243f60" opacity=".5" offset="1pt"/>
              </v:shape>
            </w:pict>
          </mc:Fallback>
        </mc:AlternateContent>
      </w:r>
      <w:r w:rsidRPr="00B947A2">
        <w:rPr>
          <w:rFonts w:ascii="Calibri" w:eastAsia="Times New Roman" w:hAnsi="Calibri" w:cs="Times New Roman"/>
          <w:b/>
        </w:rPr>
        <w:t>JOB OPENING</w:t>
      </w:r>
    </w:p>
    <w:p w:rsidR="00B947A2" w:rsidRPr="00B947A2" w:rsidRDefault="00B947A2" w:rsidP="00B947A2">
      <w:pPr>
        <w:keepNext/>
        <w:spacing w:after="0" w:line="240" w:lineRule="auto"/>
        <w:jc w:val="right"/>
        <w:outlineLvl w:val="0"/>
        <w:rPr>
          <w:rFonts w:ascii="Calibri" w:eastAsia="Times New Roman" w:hAnsi="Calibri" w:cs="Times New Roman"/>
          <w:b/>
          <w:bCs/>
        </w:rPr>
      </w:pPr>
      <w:r w:rsidRPr="00B947A2">
        <w:rPr>
          <w:rFonts w:ascii="Calibri" w:eastAsia="Times New Roman" w:hAnsi="Calibri" w:cs="Times New Roman"/>
          <w:b/>
          <w:bCs/>
        </w:rPr>
        <w:t>PLEASE POST</w:t>
      </w:r>
    </w:p>
    <w:p w:rsidR="00B947A2" w:rsidRPr="00B947A2" w:rsidRDefault="00B947A2" w:rsidP="00B947A2">
      <w:pPr>
        <w:spacing w:after="0" w:line="240" w:lineRule="auto"/>
        <w:rPr>
          <w:rFonts w:ascii="Calibri" w:eastAsia="Times New Roman" w:hAnsi="Calibri" w:cs="Times New Roman"/>
        </w:rPr>
      </w:pPr>
    </w:p>
    <w:p w:rsidR="00B947A2" w:rsidRPr="00B947A2" w:rsidRDefault="00B947A2" w:rsidP="00B947A2">
      <w:pPr>
        <w:keepNext/>
        <w:spacing w:after="0" w:line="240" w:lineRule="exact"/>
        <w:jc w:val="center"/>
        <w:outlineLvl w:val="1"/>
        <w:rPr>
          <w:rFonts w:ascii="Calibri" w:eastAsia="Times New Roman" w:hAnsi="Calibri" w:cs="Times New Roman"/>
          <w:b/>
          <w:bCs/>
        </w:rPr>
      </w:pPr>
      <w:r w:rsidRPr="00B947A2">
        <w:rPr>
          <w:rFonts w:ascii="Calibri" w:eastAsia="Times New Roman" w:hAnsi="Calibri" w:cs="Times New Roman"/>
          <w:b/>
          <w:bCs/>
        </w:rPr>
        <w:t>FAMILY PEER MENTOR</w:t>
      </w:r>
    </w:p>
    <w:p w:rsidR="00B947A2" w:rsidRPr="00B947A2" w:rsidRDefault="00B947A2" w:rsidP="00B947A2">
      <w:pPr>
        <w:spacing w:after="0" w:line="240" w:lineRule="exact"/>
        <w:jc w:val="center"/>
        <w:rPr>
          <w:rFonts w:ascii="Calibri" w:eastAsia="Times New Roman" w:hAnsi="Calibri" w:cs="Times New Roman"/>
          <w:b/>
          <w:bCs/>
        </w:rPr>
      </w:pPr>
      <w:r w:rsidRPr="00B947A2">
        <w:rPr>
          <w:rFonts w:ascii="Calibri" w:eastAsia="Times New Roman" w:hAnsi="Calibri" w:cs="Times New Roman"/>
          <w:b/>
          <w:bCs/>
        </w:rPr>
        <w:t>FULL TIME</w:t>
      </w:r>
    </w:p>
    <w:p w:rsidR="00B947A2" w:rsidRPr="00B947A2" w:rsidRDefault="00B947A2" w:rsidP="00B947A2">
      <w:pPr>
        <w:spacing w:after="0" w:line="240" w:lineRule="exact"/>
        <w:jc w:val="center"/>
        <w:rPr>
          <w:rFonts w:ascii="Calibri" w:eastAsia="Times New Roman" w:hAnsi="Calibri" w:cs="Times New Roman"/>
          <w:b/>
          <w:bCs/>
        </w:rPr>
      </w:pPr>
      <w:r w:rsidRPr="00B947A2">
        <w:rPr>
          <w:rFonts w:ascii="Calibri" w:eastAsia="Times New Roman" w:hAnsi="Calibri" w:cs="Times New Roman"/>
          <w:b/>
          <w:bCs/>
        </w:rPr>
        <w:t>AUGLAIZE COUNTY</w:t>
      </w:r>
    </w:p>
    <w:p w:rsidR="00B947A2" w:rsidRPr="00B947A2" w:rsidRDefault="00B947A2" w:rsidP="00B947A2">
      <w:pPr>
        <w:spacing w:after="0" w:line="240" w:lineRule="auto"/>
        <w:ind w:left="432"/>
        <w:rPr>
          <w:rFonts w:ascii="Calibri" w:eastAsia="Times New Roman" w:hAnsi="Calibri" w:cs="Times New Roman"/>
          <w:sz w:val="16"/>
          <w:szCs w:val="16"/>
          <w:lang w:eastAsia="x-none"/>
        </w:rPr>
      </w:pPr>
      <w:r w:rsidRPr="00B947A2">
        <w:rPr>
          <w:rFonts w:ascii="Calibri" w:eastAsia="Times New Roman" w:hAnsi="Calibri" w:cs="Times New Roman"/>
          <w:lang w:eastAsia="x-none"/>
        </w:rPr>
        <w:t xml:space="preserve">              </w:t>
      </w:r>
    </w:p>
    <w:p w:rsidR="00B947A2" w:rsidRPr="00B947A2" w:rsidRDefault="00B947A2" w:rsidP="00B947A2">
      <w:pPr>
        <w:spacing w:after="0" w:line="240" w:lineRule="auto"/>
        <w:ind w:left="1440" w:firstLine="360"/>
        <w:rPr>
          <w:rFonts w:ascii="Calibri" w:eastAsia="Times New Roman" w:hAnsi="Calibri" w:cs="Calibri"/>
        </w:rPr>
      </w:pPr>
      <w:r w:rsidRPr="00B947A2">
        <w:rPr>
          <w:rFonts w:ascii="Calibri" w:eastAsia="Times New Roman" w:hAnsi="Calibri" w:cs="Calibri"/>
        </w:rPr>
        <w:t xml:space="preserve">        Coleman Professional Services, a nationally recogn</w:t>
      </w:r>
      <w:r>
        <w:rPr>
          <w:rFonts w:ascii="Calibri" w:eastAsia="Times New Roman" w:hAnsi="Calibri" w:cs="Calibri"/>
        </w:rPr>
        <w:t>ized not-for-profit provider of</w:t>
      </w:r>
      <w:bookmarkStart w:id="0" w:name="_GoBack"/>
      <w:bookmarkEnd w:id="0"/>
      <w:r w:rsidRPr="00B947A2">
        <w:rPr>
          <w:rFonts w:ascii="Calibri" w:eastAsia="Times New Roman" w:hAnsi="Calibri" w:cs="Calibri"/>
        </w:rPr>
        <w:t xml:space="preserve"> behavioral health and rehabilitation programs is s</w:t>
      </w:r>
      <w:r w:rsidRPr="00B947A2">
        <w:rPr>
          <w:rFonts w:ascii="Calibri" w:eastAsia="Times New Roman" w:hAnsi="Calibri" w:cs="Calibri"/>
          <w:bCs/>
        </w:rPr>
        <w:t xml:space="preserve">eeking a Family Peer Mentor to partner with Department of Job and Family Services and their Ohio START Program in Auglaize County, Ohio. </w:t>
      </w:r>
      <w:r w:rsidRPr="00B947A2">
        <w:rPr>
          <w:rFonts w:ascii="Calibri" w:eastAsia="Times New Roman" w:hAnsi="Calibri" w:cs="Calibri"/>
          <w:color w:val="000000"/>
        </w:rPr>
        <w:t>The overall goal of this program is to stabilize families harmed by parental drug use so that both children and their parents can recover and move forward with abuse-free and addiction-free lives. Ohio START integrates community partners to ensure the seamless provision of wraparound services.</w:t>
      </w:r>
    </w:p>
    <w:p w:rsidR="00B947A2" w:rsidRPr="00B947A2" w:rsidRDefault="00B947A2" w:rsidP="00B947A2">
      <w:pPr>
        <w:spacing w:after="0" w:line="240" w:lineRule="auto"/>
        <w:rPr>
          <w:rFonts w:ascii="Calibri" w:eastAsia="Times New Roman" w:hAnsi="Calibri" w:cs="Calibri"/>
          <w:color w:val="000000"/>
          <w:sz w:val="16"/>
          <w:szCs w:val="16"/>
        </w:rPr>
      </w:pPr>
    </w:p>
    <w:p w:rsidR="00B947A2" w:rsidRPr="00B947A2" w:rsidRDefault="00B947A2" w:rsidP="00B947A2">
      <w:pPr>
        <w:spacing w:after="0" w:line="240" w:lineRule="auto"/>
        <w:ind w:left="1080" w:firstLine="360"/>
        <w:rPr>
          <w:rFonts w:ascii="Calibri" w:eastAsia="Times New Roman" w:hAnsi="Calibri" w:cs="Calibri"/>
          <w:color w:val="000000"/>
        </w:rPr>
      </w:pPr>
      <w:r w:rsidRPr="00B947A2">
        <w:rPr>
          <w:rFonts w:ascii="Calibri" w:eastAsia="Times New Roman" w:hAnsi="Calibri" w:cs="Calibri"/>
          <w:color w:val="000000"/>
        </w:rPr>
        <w:t>Key Components of the Ohio START</w:t>
      </w:r>
      <w:r w:rsidRPr="00B947A2">
        <w:rPr>
          <w:rFonts w:ascii="Calibri" w:eastAsia="Times New Roman" w:hAnsi="Calibri" w:cs="Calibri"/>
          <w:strike/>
          <w:color w:val="000000"/>
        </w:rPr>
        <w:t xml:space="preserve"> </w:t>
      </w:r>
      <w:r w:rsidRPr="00B947A2">
        <w:rPr>
          <w:rFonts w:ascii="Calibri" w:eastAsia="Times New Roman" w:hAnsi="Calibri" w:cs="Calibri"/>
          <w:color w:val="000000"/>
        </w:rPr>
        <w:t>Model include, but not limited to:</w:t>
      </w:r>
    </w:p>
    <w:p w:rsidR="00B947A2" w:rsidRPr="00B947A2" w:rsidRDefault="00B947A2" w:rsidP="00B947A2">
      <w:pPr>
        <w:numPr>
          <w:ilvl w:val="0"/>
          <w:numId w:val="1"/>
        </w:numPr>
        <w:shd w:val="clear" w:color="auto" w:fill="FFFFFF"/>
        <w:spacing w:after="0" w:line="240" w:lineRule="auto"/>
        <w:rPr>
          <w:rFonts w:ascii="Calibri" w:eastAsia="Times New Roman" w:hAnsi="Calibri" w:cs="Calibri"/>
        </w:rPr>
      </w:pPr>
      <w:r w:rsidRPr="00B947A2">
        <w:rPr>
          <w:rFonts w:ascii="Calibri" w:eastAsia="Times New Roman" w:hAnsi="Calibri" w:cs="Calibri"/>
        </w:rPr>
        <w:t>Cross-system collaboration with county public children services agencies (PCSA), behavioral health providers, courts, and other community partners, dedicated to building community capacity and making Ohio START work</w:t>
      </w:r>
    </w:p>
    <w:p w:rsidR="00B947A2" w:rsidRPr="00B947A2" w:rsidRDefault="00B947A2" w:rsidP="00B947A2">
      <w:pPr>
        <w:shd w:val="clear" w:color="auto" w:fill="FFFFFF"/>
        <w:spacing w:after="0" w:line="240" w:lineRule="auto"/>
        <w:rPr>
          <w:rFonts w:ascii="Calibri" w:eastAsia="Times New Roman" w:hAnsi="Calibri" w:cs="Calibri"/>
          <w:sz w:val="10"/>
          <w:szCs w:val="10"/>
        </w:rPr>
      </w:pPr>
    </w:p>
    <w:p w:rsidR="00B947A2" w:rsidRPr="00B947A2" w:rsidRDefault="00B947A2" w:rsidP="00B947A2">
      <w:pPr>
        <w:numPr>
          <w:ilvl w:val="0"/>
          <w:numId w:val="1"/>
        </w:numPr>
        <w:shd w:val="clear" w:color="auto" w:fill="FFFFFF"/>
        <w:spacing w:after="0" w:line="240" w:lineRule="auto"/>
        <w:rPr>
          <w:rFonts w:ascii="Calibri" w:eastAsia="Times New Roman" w:hAnsi="Calibri" w:cs="Calibri"/>
        </w:rPr>
      </w:pPr>
      <w:r w:rsidRPr="00B947A2">
        <w:rPr>
          <w:rFonts w:ascii="Calibri" w:eastAsia="Times New Roman" w:hAnsi="Calibri" w:cs="Calibri"/>
        </w:rPr>
        <w:t>Family-centered approach that fosters integrated systems-of-care between the PCSA, behavioral health providers and the courts by addressing differences in professional perspectives</w:t>
      </w:r>
    </w:p>
    <w:p w:rsidR="00B947A2" w:rsidRPr="00B947A2" w:rsidRDefault="00B947A2" w:rsidP="00B947A2">
      <w:pPr>
        <w:shd w:val="clear" w:color="auto" w:fill="FFFFFF"/>
        <w:spacing w:after="0" w:line="240" w:lineRule="auto"/>
        <w:rPr>
          <w:rFonts w:ascii="Calibri" w:eastAsia="Times New Roman" w:hAnsi="Calibri" w:cs="Calibri"/>
          <w:sz w:val="10"/>
          <w:szCs w:val="10"/>
        </w:rPr>
      </w:pPr>
    </w:p>
    <w:p w:rsidR="00B947A2" w:rsidRPr="00B947A2" w:rsidRDefault="00B947A2" w:rsidP="00B947A2">
      <w:pPr>
        <w:numPr>
          <w:ilvl w:val="0"/>
          <w:numId w:val="1"/>
        </w:numPr>
        <w:shd w:val="clear" w:color="auto" w:fill="FFFFFF"/>
        <w:spacing w:after="0" w:line="240" w:lineRule="auto"/>
        <w:rPr>
          <w:rFonts w:ascii="Calibri" w:eastAsia="Times New Roman" w:hAnsi="Calibri" w:cs="Calibri"/>
        </w:rPr>
      </w:pPr>
      <w:r w:rsidRPr="00B947A2">
        <w:rPr>
          <w:rFonts w:ascii="Calibri" w:eastAsia="Times New Roman" w:hAnsi="Calibri" w:cs="Calibri"/>
        </w:rPr>
        <w:t>A specialized children services worker and Family Peer Mentor dyad serve families with co-occurring substance use and child maltreatment</w:t>
      </w:r>
    </w:p>
    <w:p w:rsidR="00B947A2" w:rsidRPr="00B947A2" w:rsidRDefault="00B947A2" w:rsidP="00B947A2">
      <w:pPr>
        <w:shd w:val="clear" w:color="auto" w:fill="FFFFFF"/>
        <w:spacing w:after="0" w:line="240" w:lineRule="auto"/>
        <w:rPr>
          <w:rFonts w:ascii="Calibri" w:eastAsia="Times New Roman" w:hAnsi="Calibri" w:cs="Calibri"/>
          <w:sz w:val="10"/>
          <w:szCs w:val="10"/>
        </w:rPr>
      </w:pPr>
    </w:p>
    <w:p w:rsidR="00B947A2" w:rsidRPr="00B947A2" w:rsidRDefault="00B947A2" w:rsidP="00B947A2">
      <w:pPr>
        <w:numPr>
          <w:ilvl w:val="0"/>
          <w:numId w:val="1"/>
        </w:numPr>
        <w:shd w:val="clear" w:color="auto" w:fill="FFFFFF"/>
        <w:spacing w:after="0" w:line="240" w:lineRule="auto"/>
        <w:rPr>
          <w:rFonts w:ascii="Calibri" w:eastAsia="Times New Roman" w:hAnsi="Calibri" w:cs="Calibri"/>
        </w:rPr>
      </w:pPr>
      <w:r w:rsidRPr="00B947A2">
        <w:rPr>
          <w:rFonts w:ascii="Calibri" w:eastAsia="Times New Roman" w:hAnsi="Calibri" w:cs="Calibri"/>
        </w:rPr>
        <w:t>The Family Peer Mentor brings real-life experience to the team and is a person in long term recovery with previous children services involvement. Family Peer Mentors are rigorously screened, trained and supervised to provide Ohio START families with both recovery coaching and help navigating the PCSA system</w:t>
      </w:r>
    </w:p>
    <w:p w:rsidR="00B947A2" w:rsidRPr="00B947A2" w:rsidRDefault="00B947A2" w:rsidP="00B947A2">
      <w:pPr>
        <w:shd w:val="clear" w:color="auto" w:fill="FFFFFF"/>
        <w:spacing w:after="0" w:line="240" w:lineRule="auto"/>
        <w:rPr>
          <w:rFonts w:ascii="Calibri" w:eastAsia="Times New Roman" w:hAnsi="Calibri" w:cs="Calibri"/>
          <w:sz w:val="10"/>
          <w:szCs w:val="10"/>
        </w:rPr>
      </w:pPr>
    </w:p>
    <w:p w:rsidR="00B947A2" w:rsidRPr="00B947A2" w:rsidRDefault="00B947A2" w:rsidP="00B947A2">
      <w:pPr>
        <w:numPr>
          <w:ilvl w:val="0"/>
          <w:numId w:val="1"/>
        </w:numPr>
        <w:shd w:val="clear" w:color="auto" w:fill="FFFFFF"/>
        <w:spacing w:after="0" w:line="240" w:lineRule="auto"/>
        <w:rPr>
          <w:rFonts w:ascii="Calibri" w:eastAsia="Times New Roman" w:hAnsi="Calibri" w:cs="Calibri"/>
        </w:rPr>
      </w:pPr>
      <w:r w:rsidRPr="00B947A2">
        <w:rPr>
          <w:rFonts w:ascii="Calibri" w:eastAsia="Times New Roman" w:hAnsi="Calibri" w:cs="Calibri"/>
        </w:rPr>
        <w:t>Child-focused services to promote attachment, reduce the effects of trauma, and provide developmental supports</w:t>
      </w:r>
    </w:p>
    <w:p w:rsidR="00B947A2" w:rsidRPr="00B947A2" w:rsidRDefault="00B947A2" w:rsidP="00B947A2">
      <w:pPr>
        <w:shd w:val="clear" w:color="auto" w:fill="FFFFFF"/>
        <w:spacing w:after="0" w:line="240" w:lineRule="auto"/>
        <w:rPr>
          <w:rFonts w:ascii="Calibri" w:eastAsia="Times New Roman" w:hAnsi="Calibri" w:cs="Calibri"/>
          <w:sz w:val="10"/>
          <w:szCs w:val="10"/>
        </w:rPr>
      </w:pPr>
    </w:p>
    <w:p w:rsidR="00B947A2" w:rsidRPr="00B947A2" w:rsidRDefault="00B947A2" w:rsidP="00B947A2">
      <w:pPr>
        <w:numPr>
          <w:ilvl w:val="0"/>
          <w:numId w:val="1"/>
        </w:numPr>
        <w:shd w:val="clear" w:color="auto" w:fill="FFFFFF"/>
        <w:spacing w:after="0" w:line="240" w:lineRule="auto"/>
        <w:rPr>
          <w:rFonts w:ascii="Calibri" w:eastAsia="Times New Roman" w:hAnsi="Calibri" w:cs="Calibri"/>
        </w:rPr>
      </w:pPr>
      <w:r w:rsidRPr="00B947A2">
        <w:rPr>
          <w:rFonts w:ascii="Calibri" w:eastAsia="Times New Roman" w:hAnsi="Calibri" w:cs="Calibri"/>
        </w:rPr>
        <w:t>Evaluation to create a learning culture and identify opportunities to improve fidelity and family-centered outcomes</w:t>
      </w:r>
    </w:p>
    <w:p w:rsidR="00B947A2" w:rsidRPr="00B947A2" w:rsidRDefault="00B947A2" w:rsidP="00B947A2">
      <w:pPr>
        <w:spacing w:after="0" w:line="240" w:lineRule="auto"/>
        <w:ind w:left="720"/>
        <w:rPr>
          <w:rFonts w:ascii="Calibri" w:eastAsia="Times New Roman" w:hAnsi="Calibri" w:cs="Times New Roman"/>
          <w:bCs/>
          <w:sz w:val="16"/>
          <w:szCs w:val="16"/>
        </w:rPr>
      </w:pPr>
    </w:p>
    <w:p w:rsidR="00B947A2" w:rsidRPr="00B947A2" w:rsidRDefault="00B947A2" w:rsidP="00B947A2">
      <w:pPr>
        <w:spacing w:after="0" w:line="240" w:lineRule="auto"/>
        <w:ind w:left="1440"/>
        <w:rPr>
          <w:rFonts w:ascii="Calibri" w:eastAsia="Times New Roman" w:hAnsi="Calibri" w:cs="Times New Roman"/>
          <w:bCs/>
          <w:strike/>
          <w:color w:val="FF0000"/>
        </w:rPr>
      </w:pPr>
      <w:r w:rsidRPr="00B947A2">
        <w:rPr>
          <w:rFonts w:ascii="Calibri" w:eastAsia="Times New Roman" w:hAnsi="Calibri" w:cs="Times New Roman"/>
          <w:bCs/>
        </w:rPr>
        <w:t xml:space="preserve">Must have experience with behavioral health disorders, especially substance use disorder; navigating systems of behavioral healthcare; navigating community resource systems; willingness to collaborate care with Department of Job &amp; Family Services and other involved care providers; ability to attend regular meetings for staff development and client care; strong communication skills; and willingness to share lived Children Services experience with consumers.  Must be in the process of obtaining certification through the Ohio Department of Mental Health and Addiction Services for Peer Recovery Supporter and </w:t>
      </w:r>
      <w:r w:rsidRPr="00B947A2">
        <w:rPr>
          <w:rFonts w:ascii="Calibri" w:eastAsia="Times New Roman" w:hAnsi="Calibri" w:cs="Times New Roman"/>
        </w:rPr>
        <w:t xml:space="preserve">have/maintain excellent driving record. Must have or be willing to obtain a NPI number and an Ohio Medicaid number. </w:t>
      </w:r>
      <w:r w:rsidRPr="00B947A2">
        <w:rPr>
          <w:rFonts w:ascii="Calibri" w:eastAsia="Times New Roman" w:hAnsi="Calibri" w:cs="Times New Roman"/>
          <w:bCs/>
        </w:rPr>
        <w:t xml:space="preserve">Preferred qualifications include </w:t>
      </w:r>
      <w:r w:rsidRPr="00B947A2">
        <w:rPr>
          <w:rFonts w:ascii="Times New Roman" w:eastAsia="Times New Roman" w:hAnsi="Times New Roman" w:cs="Times New Roman"/>
          <w:sz w:val="21"/>
          <w:szCs w:val="21"/>
        </w:rPr>
        <w:t>having a lived experience with the child welfare system either as a parent or child, with the case closed at least one year. If you do not have direct CPS experience, you must be able to describe how your substance use affected your children and family.</w:t>
      </w:r>
    </w:p>
    <w:p w:rsidR="00B947A2" w:rsidRPr="00B947A2" w:rsidRDefault="00B947A2" w:rsidP="00B947A2">
      <w:pPr>
        <w:spacing w:after="0" w:line="240" w:lineRule="auto"/>
        <w:ind w:left="1440" w:right="144"/>
        <w:rPr>
          <w:rFonts w:ascii="Calibri" w:eastAsia="Times New Roman" w:hAnsi="Calibri" w:cs="Times New Roman"/>
          <w:iCs/>
          <w:sz w:val="20"/>
          <w:szCs w:val="20"/>
        </w:rPr>
      </w:pPr>
    </w:p>
    <w:p w:rsidR="00B947A2" w:rsidRPr="00B947A2" w:rsidRDefault="00B947A2" w:rsidP="00B947A2">
      <w:pPr>
        <w:spacing w:after="0" w:line="240" w:lineRule="auto"/>
        <w:ind w:left="1440" w:right="144"/>
        <w:rPr>
          <w:rFonts w:ascii="Calibri" w:eastAsia="Times New Roman" w:hAnsi="Calibri" w:cs="Times New Roman"/>
        </w:rPr>
      </w:pPr>
      <w:r w:rsidRPr="00B947A2">
        <w:rPr>
          <w:rFonts w:ascii="Calibri" w:eastAsia="Times New Roman" w:hAnsi="Calibri" w:cs="Times New Roman"/>
        </w:rPr>
        <w:lastRenderedPageBreak/>
        <w:t>Benefits options include health, life, pension, paid time off, and more.  Qualified applicants will receive consideration for employment without regard to race, color, religion, sex, national origin, sexual orientation, gender identity, disability or protected veteran status.  E.O.E. Persons with a disability can request an accommodation to complete the application process by emailing</w:t>
      </w:r>
      <w:r w:rsidRPr="00B947A2">
        <w:rPr>
          <w:rFonts w:ascii="Calibri" w:eastAsia="Times New Roman" w:hAnsi="Calibri" w:cs="Times New Roman"/>
          <w:color w:val="006600"/>
        </w:rPr>
        <w:t xml:space="preserve"> </w:t>
      </w:r>
      <w:hyperlink r:id="rId6" w:history="1">
        <w:r w:rsidRPr="00B947A2">
          <w:rPr>
            <w:rFonts w:ascii="Calibri" w:eastAsia="Times New Roman" w:hAnsi="Calibri" w:cs="Times New Roman"/>
            <w:color w:val="0000FF"/>
            <w:u w:val="single"/>
          </w:rPr>
          <w:t>careers@colemanservices.org</w:t>
        </w:r>
      </w:hyperlink>
      <w:r w:rsidRPr="00B947A2">
        <w:rPr>
          <w:rFonts w:ascii="Calibri" w:eastAsia="Times New Roman" w:hAnsi="Calibri" w:cs="Times New Roman"/>
          <w:color w:val="006600"/>
        </w:rPr>
        <w:t xml:space="preserve"> </w:t>
      </w:r>
      <w:r w:rsidRPr="00B947A2">
        <w:rPr>
          <w:rFonts w:ascii="Calibri" w:eastAsia="Times New Roman" w:hAnsi="Calibri" w:cs="Times New Roman"/>
        </w:rPr>
        <w:t>with the subject line “Accommodation Request.”</w:t>
      </w:r>
    </w:p>
    <w:p w:rsidR="00B947A2" w:rsidRPr="00B947A2" w:rsidRDefault="00B947A2" w:rsidP="00B947A2">
      <w:pPr>
        <w:spacing w:after="0" w:line="240" w:lineRule="auto"/>
        <w:ind w:left="1440" w:right="144"/>
        <w:rPr>
          <w:rFonts w:ascii="Calibri" w:eastAsia="Times New Roman" w:hAnsi="Calibri" w:cs="Times New Roman"/>
          <w:sz w:val="24"/>
          <w:szCs w:val="24"/>
        </w:rPr>
      </w:pPr>
    </w:p>
    <w:p w:rsidR="00B947A2" w:rsidRPr="00B947A2" w:rsidRDefault="00B947A2" w:rsidP="00B947A2">
      <w:pPr>
        <w:spacing w:after="0" w:line="240" w:lineRule="auto"/>
        <w:ind w:left="1440"/>
        <w:rPr>
          <w:rFonts w:ascii="Calibri" w:eastAsia="Times New Roman" w:hAnsi="Calibri" w:cs="Times New Roman"/>
          <w:color w:val="006600"/>
          <w:sz w:val="16"/>
          <w:szCs w:val="16"/>
        </w:rPr>
      </w:pPr>
    </w:p>
    <w:p w:rsidR="00B947A2" w:rsidRPr="00B947A2" w:rsidRDefault="00B947A2" w:rsidP="00B947A2">
      <w:pPr>
        <w:pBdr>
          <w:top w:val="single" w:sz="4" w:space="1" w:color="auto"/>
          <w:left w:val="single" w:sz="4" w:space="4" w:color="auto"/>
          <w:bottom w:val="single" w:sz="4" w:space="1" w:color="auto"/>
          <w:right w:val="single" w:sz="4" w:space="4" w:color="auto"/>
        </w:pBdr>
        <w:spacing w:after="0" w:line="240" w:lineRule="auto"/>
        <w:ind w:left="1440"/>
        <w:rPr>
          <w:rFonts w:ascii="Calibri" w:eastAsia="Times New Roman" w:hAnsi="Calibri" w:cs="Times New Roman"/>
          <w:b/>
          <w:lang w:eastAsia="x-none"/>
        </w:rPr>
      </w:pPr>
      <w:r w:rsidRPr="00B947A2">
        <w:rPr>
          <w:rFonts w:ascii="Calibri" w:eastAsia="Times New Roman" w:hAnsi="Calibri" w:cs="Times New Roman"/>
          <w:b/>
        </w:rPr>
        <w:t>If interested in applying for this position, visit the e3 Home Page. On the right side</w:t>
      </w:r>
      <w:r w:rsidRPr="00B947A2">
        <w:rPr>
          <w:rFonts w:ascii="Calibri" w:eastAsia="Times New Roman" w:hAnsi="Calibri" w:cs="Times New Roman"/>
          <w:b/>
          <w:lang w:eastAsia="x-none"/>
        </w:rPr>
        <w:t xml:space="preserve"> under the </w:t>
      </w:r>
      <w:r w:rsidRPr="00B947A2">
        <w:rPr>
          <w:rFonts w:ascii="Calibri" w:eastAsia="Times New Roman" w:hAnsi="Calibri" w:cs="Times New Roman"/>
          <w:b/>
        </w:rPr>
        <w:t>“External Links” section select “Current Job Openings</w:t>
      </w:r>
      <w:r w:rsidRPr="00B947A2">
        <w:rPr>
          <w:rFonts w:ascii="Calibri" w:eastAsia="Times New Roman" w:hAnsi="Calibri" w:cs="Times New Roman"/>
          <w:b/>
          <w:lang w:eastAsia="x-none"/>
        </w:rPr>
        <w:t>” and then select the blue icon to “Search Open Jobs” or select Career Opportunities along the top.</w:t>
      </w:r>
    </w:p>
    <w:p w:rsidR="00B947A2" w:rsidRPr="00B947A2" w:rsidRDefault="00B947A2" w:rsidP="00B947A2">
      <w:pPr>
        <w:pBdr>
          <w:top w:val="single" w:sz="4" w:space="1" w:color="auto"/>
          <w:left w:val="single" w:sz="4" w:space="4" w:color="auto"/>
          <w:bottom w:val="single" w:sz="4" w:space="1" w:color="auto"/>
          <w:right w:val="single" w:sz="4" w:space="4" w:color="auto"/>
        </w:pBdr>
        <w:spacing w:after="0" w:line="240" w:lineRule="auto"/>
        <w:ind w:left="1440"/>
        <w:jc w:val="center"/>
        <w:rPr>
          <w:rFonts w:ascii="Calibri" w:eastAsia="Times New Roman" w:hAnsi="Calibri" w:cs="Times New Roman"/>
          <w:b/>
          <w:sz w:val="16"/>
          <w:szCs w:val="16"/>
          <w:lang w:eastAsia="x-none"/>
        </w:rPr>
      </w:pPr>
    </w:p>
    <w:p w:rsidR="00B947A2" w:rsidRPr="00B947A2" w:rsidRDefault="00B947A2" w:rsidP="00B947A2">
      <w:pPr>
        <w:pBdr>
          <w:top w:val="single" w:sz="4" w:space="1" w:color="auto"/>
          <w:left w:val="single" w:sz="4" w:space="4" w:color="auto"/>
          <w:bottom w:val="single" w:sz="4" w:space="1" w:color="auto"/>
          <w:right w:val="single" w:sz="4" w:space="4" w:color="auto"/>
        </w:pBdr>
        <w:spacing w:after="0" w:line="240" w:lineRule="auto"/>
        <w:ind w:left="1440"/>
        <w:jc w:val="center"/>
        <w:rPr>
          <w:rFonts w:ascii="Calibri" w:eastAsia="Times New Roman" w:hAnsi="Calibri" w:cs="Times New Roman"/>
          <w:b/>
          <w:lang w:eastAsia="x-none"/>
        </w:rPr>
      </w:pPr>
      <w:r w:rsidRPr="00B947A2">
        <w:rPr>
          <w:rFonts w:ascii="Calibri" w:eastAsia="Times New Roman" w:hAnsi="Calibri" w:cs="Times New Roman"/>
          <w:b/>
          <w:lang w:eastAsia="x-none"/>
        </w:rPr>
        <w:t xml:space="preserve">*ALSO NOTIFY THE HR GENERALIST BELOW </w:t>
      </w:r>
    </w:p>
    <w:p w:rsidR="00B947A2" w:rsidRPr="00B947A2" w:rsidRDefault="00B947A2" w:rsidP="00B947A2">
      <w:pPr>
        <w:pBdr>
          <w:top w:val="single" w:sz="4" w:space="1" w:color="auto"/>
          <w:left w:val="single" w:sz="4" w:space="4" w:color="auto"/>
          <w:bottom w:val="single" w:sz="4" w:space="1" w:color="auto"/>
          <w:right w:val="single" w:sz="4" w:space="4" w:color="auto"/>
        </w:pBdr>
        <w:spacing w:after="0" w:line="240" w:lineRule="auto"/>
        <w:ind w:left="1440"/>
        <w:jc w:val="center"/>
        <w:rPr>
          <w:rFonts w:ascii="Calibri" w:eastAsia="Times New Roman" w:hAnsi="Calibri" w:cs="Times New Roman"/>
          <w:b/>
          <w:lang w:eastAsia="x-none"/>
        </w:rPr>
      </w:pPr>
      <w:r w:rsidRPr="00B947A2">
        <w:rPr>
          <w:rFonts w:ascii="Calibri" w:eastAsia="Times New Roman" w:hAnsi="Calibri" w:cs="Times New Roman"/>
          <w:b/>
          <w:lang w:eastAsia="x-none"/>
        </w:rPr>
        <w:t>THAT YOU ARE APPLYING FOR THIS POSITION*</w:t>
      </w:r>
    </w:p>
    <w:p w:rsidR="00B947A2" w:rsidRPr="00B947A2" w:rsidRDefault="00B947A2" w:rsidP="00B947A2">
      <w:pPr>
        <w:pBdr>
          <w:top w:val="single" w:sz="4" w:space="1" w:color="auto"/>
          <w:left w:val="single" w:sz="4" w:space="4" w:color="auto"/>
          <w:bottom w:val="single" w:sz="4" w:space="1" w:color="auto"/>
          <w:right w:val="single" w:sz="4" w:space="4" w:color="auto"/>
        </w:pBdr>
        <w:spacing w:after="0" w:line="240" w:lineRule="auto"/>
        <w:ind w:left="1440"/>
        <w:rPr>
          <w:rFonts w:ascii="Calibri" w:eastAsia="Times New Roman" w:hAnsi="Calibri" w:cs="Times New Roman"/>
          <w:b/>
          <w:sz w:val="6"/>
          <w:szCs w:val="6"/>
          <w:lang w:eastAsia="x-none"/>
        </w:rPr>
      </w:pPr>
    </w:p>
    <w:p w:rsidR="00B947A2" w:rsidRPr="00B947A2" w:rsidRDefault="00B947A2" w:rsidP="00B947A2">
      <w:pPr>
        <w:spacing w:after="0" w:line="240" w:lineRule="auto"/>
        <w:ind w:left="1440"/>
        <w:rPr>
          <w:rFonts w:ascii="Calibri" w:eastAsia="Times New Roman" w:hAnsi="Calibri" w:cs="Times New Roman"/>
          <w:color w:val="006600"/>
          <w:sz w:val="16"/>
          <w:szCs w:val="16"/>
        </w:rPr>
      </w:pPr>
    </w:p>
    <w:p w:rsidR="00B947A2" w:rsidRPr="00B947A2" w:rsidRDefault="00B947A2" w:rsidP="00B947A2">
      <w:pPr>
        <w:spacing w:after="0" w:line="240" w:lineRule="auto"/>
        <w:ind w:left="1170" w:firstLine="270"/>
        <w:rPr>
          <w:rFonts w:ascii="Calibri" w:eastAsia="Times New Roman" w:hAnsi="Calibri" w:cs="Times New Roman"/>
          <w:b/>
        </w:rPr>
      </w:pPr>
      <w:r w:rsidRPr="00B947A2">
        <w:rPr>
          <w:rFonts w:ascii="Calibri" w:eastAsia="Times New Roman" w:hAnsi="Calibri" w:cs="Times New Roman"/>
          <w:b/>
        </w:rPr>
        <w:t>For questions contact Jennifer Souders, HR&amp;C Specialist</w:t>
      </w:r>
    </w:p>
    <w:p w:rsidR="00B947A2" w:rsidRPr="00B947A2" w:rsidRDefault="00B947A2" w:rsidP="00B947A2">
      <w:pPr>
        <w:spacing w:after="0" w:line="240" w:lineRule="auto"/>
        <w:ind w:left="1260" w:firstLine="180"/>
        <w:rPr>
          <w:rFonts w:ascii="Calibri" w:eastAsia="Times New Roman" w:hAnsi="Calibri" w:cs="Times New Roman"/>
          <w:b/>
        </w:rPr>
      </w:pPr>
      <w:r w:rsidRPr="00B947A2">
        <w:rPr>
          <w:rFonts w:ascii="Calibri" w:eastAsia="Times New Roman" w:hAnsi="Calibri" w:cs="Times New Roman"/>
          <w:b/>
        </w:rPr>
        <w:t xml:space="preserve">Email:  </w:t>
      </w:r>
      <w:hyperlink r:id="rId7" w:history="1">
        <w:r w:rsidRPr="00B947A2">
          <w:rPr>
            <w:rFonts w:ascii="Calibri" w:eastAsia="Times New Roman" w:hAnsi="Calibri" w:cs="Times New Roman"/>
            <w:b/>
            <w:color w:val="0563C1"/>
            <w:u w:val="single"/>
          </w:rPr>
          <w:t>jennifer.souders@colemanservices.org</w:t>
        </w:r>
      </w:hyperlink>
      <w:r w:rsidRPr="00B947A2">
        <w:rPr>
          <w:rFonts w:ascii="Calibri" w:eastAsia="Times New Roman" w:hAnsi="Calibri" w:cs="Times New Roman"/>
          <w:b/>
        </w:rPr>
        <w:t xml:space="preserve"> </w:t>
      </w:r>
    </w:p>
    <w:p w:rsidR="00B947A2" w:rsidRPr="00B947A2" w:rsidRDefault="00B947A2" w:rsidP="00B947A2">
      <w:pPr>
        <w:spacing w:after="0" w:line="240" w:lineRule="auto"/>
        <w:ind w:left="1080" w:firstLine="360"/>
        <w:rPr>
          <w:rFonts w:ascii="Calibri" w:eastAsia="Times New Roman" w:hAnsi="Calibri" w:cs="Times New Roman"/>
        </w:rPr>
      </w:pPr>
      <w:r w:rsidRPr="00B947A2">
        <w:rPr>
          <w:rFonts w:ascii="Calibri" w:eastAsia="Times New Roman" w:hAnsi="Calibri" w:cs="Times New Roman"/>
          <w:b/>
        </w:rPr>
        <w:t>Phone:  567-356-4404</w:t>
      </w:r>
    </w:p>
    <w:p w:rsidR="00B947A2" w:rsidRPr="00B947A2" w:rsidRDefault="00B947A2" w:rsidP="00B947A2">
      <w:pPr>
        <w:spacing w:after="0" w:line="240" w:lineRule="auto"/>
        <w:ind w:left="432"/>
        <w:rPr>
          <w:rFonts w:ascii="Calibri" w:eastAsia="Times New Roman" w:hAnsi="Calibri" w:cs="Times New Roman"/>
          <w:b/>
          <w:sz w:val="10"/>
          <w:szCs w:val="10"/>
        </w:rPr>
      </w:pPr>
    </w:p>
    <w:p w:rsidR="00B947A2" w:rsidRPr="00B947A2" w:rsidRDefault="00B947A2" w:rsidP="00B947A2">
      <w:pPr>
        <w:spacing w:after="0" w:line="240" w:lineRule="auto"/>
        <w:ind w:left="1152" w:firstLine="288"/>
        <w:rPr>
          <w:rFonts w:ascii="Times New Roman" w:eastAsia="Times New Roman" w:hAnsi="Times New Roman" w:cs="Times New Roman"/>
        </w:rPr>
      </w:pPr>
      <w:r w:rsidRPr="00B947A2">
        <w:rPr>
          <w:rFonts w:ascii="Calibri" w:eastAsia="Times New Roman" w:hAnsi="Calibri" w:cs="Times New Roman"/>
          <w:b/>
        </w:rPr>
        <w:t>Posting Date:  September 18th, 2020</w:t>
      </w:r>
    </w:p>
    <w:p w:rsidR="000940EE" w:rsidRDefault="000940EE"/>
    <w:sectPr w:rsidR="000940EE" w:rsidSect="007816CE">
      <w:footerReference w:type="default" r:id="rId8"/>
      <w:pgSz w:w="12240" w:h="15840"/>
      <w:pgMar w:top="1440" w:right="1440" w:bottom="144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5C" w:rsidRPr="00437F25" w:rsidRDefault="00B947A2" w:rsidP="007816CE">
    <w:pPr>
      <w:pStyle w:val="Footer"/>
      <w:ind w:left="630"/>
      <w:rPr>
        <w:color w:val="002569"/>
      </w:rPr>
    </w:pPr>
    <w:r w:rsidRPr="00437F25">
      <w:rPr>
        <w:color w:val="002569"/>
      </w:rPr>
      <w:t>www.colemanservices.org</w:t>
    </w:r>
  </w:p>
  <w:p w:rsidR="00F8025C" w:rsidRDefault="00B947A2">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F1653"/>
    <w:multiLevelType w:val="multilevel"/>
    <w:tmpl w:val="4436260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A2"/>
    <w:rsid w:val="000940EE"/>
    <w:rsid w:val="00112B18"/>
    <w:rsid w:val="00287C32"/>
    <w:rsid w:val="00B9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E07AD5"/>
  <w15:chartTrackingRefBased/>
  <w15:docId w15:val="{B7EF7642-5868-43E9-BDA5-0177EBDB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B947A2"/>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B947A2"/>
    <w:rPr>
      <w:rFonts w:ascii="Times New Roman" w:eastAsia="Times New Roman" w:hAnsi="Times New Roman" w:cs="Times New Roman"/>
      <w:sz w:val="24"/>
      <w:szCs w:val="24"/>
    </w:rPr>
  </w:style>
  <w:style w:type="paragraph" w:styleId="Footer">
    <w:name w:val="footer"/>
    <w:basedOn w:val="Normal"/>
    <w:link w:val="FooterChar"/>
    <w:uiPriority w:val="99"/>
    <w:rsid w:val="00B947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947A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47A2"/>
    <w:rPr>
      <w:color w:val="0563C1"/>
      <w:u w:val="single"/>
    </w:rPr>
  </w:style>
  <w:style w:type="paragraph" w:styleId="BodyText3">
    <w:name w:val="Body Text 3"/>
    <w:basedOn w:val="Normal"/>
    <w:link w:val="BodyText3Char"/>
    <w:uiPriority w:val="99"/>
    <w:rsid w:val="00B947A2"/>
    <w:pPr>
      <w:spacing w:after="0" w:line="240" w:lineRule="auto"/>
    </w:pPr>
    <w:rPr>
      <w:rFonts w:ascii="CG Times (WN)" w:eastAsia="Times New Roman" w:hAnsi="CG Times (WN)" w:cs="Times New Roman"/>
      <w:sz w:val="24"/>
      <w:szCs w:val="20"/>
    </w:rPr>
  </w:style>
  <w:style w:type="character" w:customStyle="1" w:styleId="BodyText3Char">
    <w:name w:val="Body Text 3 Char"/>
    <w:basedOn w:val="DefaultParagraphFont"/>
    <w:link w:val="BodyText3"/>
    <w:uiPriority w:val="99"/>
    <w:rsid w:val="00B947A2"/>
    <w:rPr>
      <w:rFonts w:ascii="CG Times (WN)" w:eastAsia="Times New Roman" w:hAnsi="CG Times (WN)" w:cs="Times New Roman"/>
      <w:sz w:val="24"/>
      <w:szCs w:val="20"/>
    </w:rPr>
  </w:style>
  <w:style w:type="paragraph" w:styleId="NoSpacing">
    <w:name w:val="No Spacing"/>
    <w:uiPriority w:val="1"/>
    <w:qFormat/>
    <w:rsid w:val="00B947A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ifer.souders@coleman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colemanservice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Souders</dc:creator>
  <cp:keywords/>
  <dc:description/>
  <cp:lastModifiedBy>Jennifer Souders</cp:lastModifiedBy>
  <cp:revision>1</cp:revision>
  <dcterms:created xsi:type="dcterms:W3CDTF">2020-09-18T13:27:00Z</dcterms:created>
  <dcterms:modified xsi:type="dcterms:W3CDTF">2020-09-18T13:32:00Z</dcterms:modified>
</cp:coreProperties>
</file>